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16AE2" w14:textId="22CF8D71" w:rsidR="006C5D41" w:rsidRDefault="006C5D41" w:rsidP="006C5D41">
      <w:pPr>
        <w:pStyle w:val="Nzov"/>
      </w:pPr>
      <w:r>
        <w:t>M E S T O   Š A Ľ A  -  Mestský úrad</w:t>
      </w:r>
    </w:p>
    <w:p w14:paraId="0ACE3034" w14:textId="77777777" w:rsidR="006C5D41" w:rsidRDefault="006C5D41" w:rsidP="006C5D41">
      <w:pPr>
        <w:pStyle w:val="Nzov"/>
        <w:rPr>
          <w:sz w:val="24"/>
          <w:szCs w:val="24"/>
        </w:rPr>
      </w:pPr>
    </w:p>
    <w:p w14:paraId="231BF509" w14:textId="77777777" w:rsidR="006C5D41" w:rsidRDefault="006C5D41" w:rsidP="006C5D41">
      <w:pPr>
        <w:pStyle w:val="Nzov"/>
        <w:rPr>
          <w:sz w:val="24"/>
          <w:szCs w:val="24"/>
        </w:rPr>
      </w:pPr>
    </w:p>
    <w:p w14:paraId="02943250" w14:textId="77777777" w:rsidR="006C5D41" w:rsidRDefault="006C5D41" w:rsidP="006C5D41">
      <w:pPr>
        <w:pStyle w:val="Nzov"/>
        <w:rPr>
          <w:sz w:val="24"/>
          <w:szCs w:val="24"/>
        </w:rPr>
      </w:pPr>
    </w:p>
    <w:p w14:paraId="0A5AEAF3" w14:textId="77777777" w:rsidR="006C5D41" w:rsidRDefault="006C5D41" w:rsidP="006C5D41">
      <w:pPr>
        <w:pStyle w:val="Nzov"/>
        <w:rPr>
          <w:sz w:val="24"/>
          <w:szCs w:val="24"/>
        </w:rPr>
      </w:pPr>
    </w:p>
    <w:p w14:paraId="5CF4357C" w14:textId="77777777" w:rsidR="006C5D41" w:rsidRDefault="006C5D41" w:rsidP="006C5D41">
      <w:pPr>
        <w:pStyle w:val="Nadpis1"/>
        <w:numPr>
          <w:ilvl w:val="0"/>
          <w:numId w:val="0"/>
        </w:numPr>
        <w:tabs>
          <w:tab w:val="left" w:pos="708"/>
        </w:tabs>
        <w:jc w:val="right"/>
        <w:rPr>
          <w:b/>
          <w:szCs w:val="24"/>
        </w:rPr>
      </w:pPr>
      <w:r>
        <w:rPr>
          <w:b/>
          <w:sz w:val="28"/>
        </w:rPr>
        <w:t>Mestské zastupiteľstvo v Šali</w:t>
      </w:r>
    </w:p>
    <w:p w14:paraId="1FB4B247" w14:textId="77777777" w:rsidR="006C5D41" w:rsidRDefault="006C5D41" w:rsidP="006C5D41">
      <w:pPr>
        <w:spacing w:after="0" w:line="240" w:lineRule="auto"/>
        <w:rPr>
          <w:rFonts w:ascii="Times New Roman" w:hAnsi="Times New Roman"/>
          <w:sz w:val="24"/>
          <w:szCs w:val="24"/>
          <w:lang w:eastAsia="cs-CZ"/>
        </w:rPr>
      </w:pPr>
    </w:p>
    <w:p w14:paraId="722808FC" w14:textId="77777777" w:rsidR="006C5D41" w:rsidRDefault="006C5D41" w:rsidP="006C5D41">
      <w:pPr>
        <w:spacing w:after="0" w:line="240" w:lineRule="auto"/>
        <w:rPr>
          <w:rFonts w:ascii="Times New Roman" w:hAnsi="Times New Roman"/>
          <w:sz w:val="24"/>
          <w:szCs w:val="24"/>
          <w:lang w:eastAsia="cs-CZ"/>
        </w:rPr>
      </w:pPr>
    </w:p>
    <w:p w14:paraId="04ED986C" w14:textId="77777777" w:rsidR="006C5D41" w:rsidRDefault="006C5D41" w:rsidP="006C5D41">
      <w:pPr>
        <w:spacing w:after="0" w:line="240" w:lineRule="auto"/>
        <w:rPr>
          <w:rFonts w:ascii="Times New Roman" w:hAnsi="Times New Roman"/>
          <w:sz w:val="24"/>
          <w:szCs w:val="24"/>
          <w:lang w:eastAsia="cs-CZ"/>
        </w:rPr>
      </w:pPr>
    </w:p>
    <w:p w14:paraId="29FD17DD" w14:textId="77777777" w:rsidR="006C5D41" w:rsidRDefault="006C5D41" w:rsidP="006C5D41">
      <w:pPr>
        <w:spacing w:after="0" w:line="240" w:lineRule="auto"/>
        <w:rPr>
          <w:rFonts w:ascii="Times New Roman" w:hAnsi="Times New Roman"/>
          <w:sz w:val="24"/>
          <w:szCs w:val="24"/>
          <w:lang w:eastAsia="cs-CZ"/>
        </w:rPr>
      </w:pPr>
    </w:p>
    <w:p w14:paraId="6D894EB3" w14:textId="77777777" w:rsidR="006C5D41" w:rsidRDefault="006C5D41" w:rsidP="006C5D41">
      <w:pPr>
        <w:spacing w:after="0" w:line="240" w:lineRule="auto"/>
        <w:rPr>
          <w:rFonts w:ascii="Times New Roman" w:hAnsi="Times New Roman"/>
          <w:sz w:val="24"/>
          <w:szCs w:val="24"/>
          <w:lang w:eastAsia="cs-CZ"/>
        </w:rPr>
      </w:pPr>
    </w:p>
    <w:p w14:paraId="479D2BED" w14:textId="77777777" w:rsidR="006C5D41" w:rsidRDefault="006C5D41" w:rsidP="006C5D41">
      <w:pPr>
        <w:spacing w:after="0" w:line="240" w:lineRule="auto"/>
        <w:rPr>
          <w:rFonts w:ascii="Times New Roman" w:hAnsi="Times New Roman"/>
          <w:sz w:val="24"/>
          <w:szCs w:val="24"/>
          <w:lang w:eastAsia="cs-CZ"/>
        </w:rPr>
      </w:pPr>
    </w:p>
    <w:p w14:paraId="73AB0986" w14:textId="171B5FB6" w:rsidR="006C5D41" w:rsidRDefault="006C5D41" w:rsidP="006C5D41">
      <w:pPr>
        <w:spacing w:after="0" w:line="240" w:lineRule="auto"/>
        <w:jc w:val="both"/>
        <w:rPr>
          <w:rFonts w:ascii="Times New Roman" w:hAnsi="Times New Roman"/>
          <w:b/>
          <w:sz w:val="24"/>
          <w:szCs w:val="24"/>
        </w:rPr>
      </w:pPr>
      <w:r>
        <w:rPr>
          <w:rFonts w:ascii="Times New Roman" w:hAnsi="Times New Roman"/>
          <w:b/>
          <w:sz w:val="24"/>
          <w:szCs w:val="24"/>
        </w:rPr>
        <w:t>Materiál číslo</w:t>
      </w:r>
      <w:r w:rsidR="005067AC">
        <w:rPr>
          <w:rFonts w:ascii="Times New Roman" w:hAnsi="Times New Roman"/>
          <w:b/>
          <w:sz w:val="24"/>
          <w:szCs w:val="24"/>
        </w:rPr>
        <w:t xml:space="preserve"> F 1/3/</w:t>
      </w:r>
      <w:r>
        <w:rPr>
          <w:rFonts w:ascii="Times New Roman" w:hAnsi="Times New Roman"/>
          <w:b/>
          <w:sz w:val="24"/>
          <w:szCs w:val="24"/>
        </w:rPr>
        <w:t>20</w:t>
      </w:r>
      <w:r w:rsidR="00724D79">
        <w:rPr>
          <w:rFonts w:ascii="Times New Roman" w:hAnsi="Times New Roman"/>
          <w:b/>
          <w:sz w:val="24"/>
          <w:szCs w:val="24"/>
        </w:rPr>
        <w:t>2</w:t>
      </w:r>
      <w:r w:rsidR="001617A8">
        <w:rPr>
          <w:rFonts w:ascii="Times New Roman" w:hAnsi="Times New Roman"/>
          <w:b/>
          <w:sz w:val="24"/>
          <w:szCs w:val="24"/>
        </w:rPr>
        <w:t>6</w:t>
      </w:r>
    </w:p>
    <w:p w14:paraId="05620B66" w14:textId="5E644E9F" w:rsidR="008D2731" w:rsidRPr="002C09AB" w:rsidRDefault="001617A8" w:rsidP="002C09AB">
      <w:pPr>
        <w:spacing w:after="0" w:line="240" w:lineRule="auto"/>
        <w:jc w:val="both"/>
        <w:outlineLvl w:val="0"/>
        <w:rPr>
          <w:rFonts w:ascii="Times New Roman" w:eastAsia="Times New Roman" w:hAnsi="Times New Roman"/>
          <w:b/>
          <w:sz w:val="28"/>
          <w:szCs w:val="28"/>
          <w:u w:val="single"/>
          <w:lang w:eastAsia="sk-SK"/>
        </w:rPr>
      </w:pPr>
      <w:r w:rsidRPr="002C09AB">
        <w:rPr>
          <w:rFonts w:ascii="Times New Roman" w:hAnsi="Times New Roman"/>
          <w:b/>
          <w:sz w:val="28"/>
          <w:szCs w:val="28"/>
          <w:u w:val="single"/>
        </w:rPr>
        <w:t xml:space="preserve">Návrh </w:t>
      </w:r>
      <w:r w:rsidR="008D2731" w:rsidRPr="002C09AB">
        <w:rPr>
          <w:rFonts w:ascii="Times New Roman" w:eastAsia="Times New Roman" w:hAnsi="Times New Roman"/>
          <w:b/>
          <w:kern w:val="36"/>
          <w:sz w:val="28"/>
          <w:szCs w:val="28"/>
          <w:u w:val="single"/>
          <w:lang w:eastAsia="sk-SK"/>
        </w:rPr>
        <w:t>D</w:t>
      </w:r>
      <w:r w:rsidR="00F408AE">
        <w:rPr>
          <w:rFonts w:ascii="Times New Roman" w:eastAsia="Times New Roman" w:hAnsi="Times New Roman"/>
          <w:b/>
          <w:kern w:val="36"/>
          <w:sz w:val="28"/>
          <w:szCs w:val="28"/>
          <w:u w:val="single"/>
          <w:lang w:eastAsia="sk-SK"/>
        </w:rPr>
        <w:t>ohody</w:t>
      </w:r>
      <w:r w:rsidR="008D2731" w:rsidRPr="002C09AB">
        <w:rPr>
          <w:rFonts w:ascii="Times New Roman" w:eastAsia="Times New Roman" w:hAnsi="Times New Roman"/>
          <w:b/>
          <w:kern w:val="36"/>
          <w:sz w:val="28"/>
          <w:szCs w:val="28"/>
          <w:u w:val="single"/>
          <w:lang w:eastAsia="sk-SK"/>
        </w:rPr>
        <w:t xml:space="preserve"> </w:t>
      </w:r>
      <w:r w:rsidR="008D2731" w:rsidRPr="002C09AB">
        <w:rPr>
          <w:rFonts w:ascii="Times New Roman" w:eastAsia="Times New Roman" w:hAnsi="Times New Roman"/>
          <w:b/>
          <w:sz w:val="28"/>
          <w:szCs w:val="28"/>
          <w:u w:val="single"/>
          <w:lang w:eastAsia="sk-SK"/>
        </w:rPr>
        <w:t>o určení verejného školského obvodu a zabezpečení plnenia povinnej školskej dochádzky</w:t>
      </w:r>
    </w:p>
    <w:p w14:paraId="0E9B438D" w14:textId="1D5BFF34" w:rsidR="001935CB" w:rsidRDefault="001935CB" w:rsidP="008D2731">
      <w:pPr>
        <w:autoSpaceDE w:val="0"/>
        <w:autoSpaceDN w:val="0"/>
        <w:adjustRightInd w:val="0"/>
        <w:spacing w:after="0" w:line="240" w:lineRule="auto"/>
        <w:rPr>
          <w:rFonts w:ascii="Times New Roman" w:hAnsi="Times New Roman"/>
          <w:b/>
          <w:bCs/>
          <w:sz w:val="24"/>
          <w:szCs w:val="24"/>
          <w:u w:val="single"/>
        </w:rPr>
      </w:pPr>
    </w:p>
    <w:p w14:paraId="27D66BF6" w14:textId="67F8772F" w:rsidR="001935CB" w:rsidRDefault="001935CB" w:rsidP="001935CB">
      <w:pPr>
        <w:autoSpaceDE w:val="0"/>
        <w:autoSpaceDN w:val="0"/>
        <w:adjustRightInd w:val="0"/>
        <w:spacing w:after="0" w:line="240" w:lineRule="auto"/>
        <w:jc w:val="both"/>
        <w:rPr>
          <w:rFonts w:ascii="Times New Roman" w:hAnsi="Times New Roman"/>
          <w:b/>
          <w:bCs/>
          <w:sz w:val="24"/>
          <w:szCs w:val="24"/>
          <w:u w:val="single"/>
        </w:rPr>
      </w:pPr>
    </w:p>
    <w:p w14:paraId="33A61DC7" w14:textId="77777777" w:rsidR="001617A8" w:rsidRDefault="001617A8" w:rsidP="001935CB">
      <w:pPr>
        <w:autoSpaceDE w:val="0"/>
        <w:autoSpaceDN w:val="0"/>
        <w:adjustRightInd w:val="0"/>
        <w:spacing w:after="0" w:line="240" w:lineRule="auto"/>
        <w:jc w:val="both"/>
        <w:rPr>
          <w:rFonts w:ascii="Times New Roman" w:hAnsi="Times New Roman"/>
          <w:b/>
          <w:bCs/>
          <w:sz w:val="24"/>
          <w:szCs w:val="24"/>
          <w:u w:val="single"/>
        </w:rPr>
      </w:pPr>
    </w:p>
    <w:p w14:paraId="31C53C2F" w14:textId="77777777" w:rsidR="001617A8" w:rsidRDefault="001617A8" w:rsidP="001935CB">
      <w:pPr>
        <w:autoSpaceDE w:val="0"/>
        <w:autoSpaceDN w:val="0"/>
        <w:adjustRightInd w:val="0"/>
        <w:spacing w:after="0" w:line="240" w:lineRule="auto"/>
        <w:jc w:val="both"/>
        <w:rPr>
          <w:rFonts w:ascii="Times New Roman" w:hAnsi="Times New Roman"/>
          <w:b/>
          <w:bCs/>
          <w:sz w:val="24"/>
          <w:szCs w:val="24"/>
          <w:u w:val="single"/>
        </w:rPr>
      </w:pPr>
    </w:p>
    <w:p w14:paraId="648EA5B4" w14:textId="77777777" w:rsidR="006C5D41" w:rsidRDefault="006C5D41" w:rsidP="006C5D41">
      <w:pPr>
        <w:spacing w:after="0" w:line="240" w:lineRule="auto"/>
        <w:outlineLvl w:val="0"/>
        <w:rPr>
          <w:rFonts w:ascii="Times New Roman" w:hAnsi="Times New Roman"/>
          <w:sz w:val="24"/>
          <w:szCs w:val="24"/>
          <w:u w:val="single"/>
        </w:rPr>
      </w:pPr>
      <w:r>
        <w:rPr>
          <w:rFonts w:ascii="Times New Roman" w:hAnsi="Times New Roman"/>
          <w:sz w:val="24"/>
          <w:szCs w:val="24"/>
          <w:u w:val="single"/>
        </w:rPr>
        <w:t>Návrh na uznesenie:</w:t>
      </w:r>
    </w:p>
    <w:p w14:paraId="4F77DF94" w14:textId="77777777" w:rsidR="006C5D41" w:rsidRDefault="006C5D41" w:rsidP="006C5D41">
      <w:pPr>
        <w:spacing w:after="0" w:line="240" w:lineRule="auto"/>
        <w:outlineLvl w:val="0"/>
        <w:rPr>
          <w:rFonts w:ascii="Times New Roman" w:hAnsi="Times New Roman"/>
          <w:sz w:val="24"/>
          <w:szCs w:val="24"/>
        </w:rPr>
      </w:pPr>
    </w:p>
    <w:p w14:paraId="44C90DE7" w14:textId="77777777" w:rsidR="006C5D41" w:rsidRDefault="006C5D41" w:rsidP="006C5D41">
      <w:pPr>
        <w:spacing w:after="0" w:line="240" w:lineRule="auto"/>
        <w:jc w:val="both"/>
        <w:outlineLvl w:val="0"/>
        <w:rPr>
          <w:rFonts w:ascii="Times New Roman" w:hAnsi="Times New Roman"/>
          <w:sz w:val="24"/>
          <w:szCs w:val="24"/>
        </w:rPr>
      </w:pPr>
      <w:r>
        <w:rPr>
          <w:rFonts w:ascii="Times New Roman" w:hAnsi="Times New Roman"/>
          <w:sz w:val="24"/>
          <w:szCs w:val="24"/>
        </w:rPr>
        <w:t>Mestské zastupiteľstvo v Šali</w:t>
      </w:r>
    </w:p>
    <w:p w14:paraId="7027284A" w14:textId="77777777" w:rsidR="006C5D41" w:rsidRDefault="006C5D41" w:rsidP="006C5D41">
      <w:pPr>
        <w:pStyle w:val="Nadpis2"/>
        <w:numPr>
          <w:ilvl w:val="0"/>
          <w:numId w:val="2"/>
        </w:numPr>
        <w:tabs>
          <w:tab w:val="left" w:pos="708"/>
        </w:tabs>
        <w:jc w:val="both"/>
        <w:rPr>
          <w:sz w:val="24"/>
          <w:szCs w:val="24"/>
          <w:u w:val="none"/>
        </w:rPr>
      </w:pPr>
      <w:r>
        <w:rPr>
          <w:sz w:val="24"/>
          <w:szCs w:val="24"/>
          <w:u w:val="none"/>
        </w:rPr>
        <w:t>prerokovalo</w:t>
      </w:r>
    </w:p>
    <w:p w14:paraId="27DD4FCA" w14:textId="564578B2" w:rsidR="002C09AB" w:rsidRPr="002C09AB" w:rsidRDefault="005D2FF8" w:rsidP="00F408AE">
      <w:pPr>
        <w:pStyle w:val="Odsekzoznamu"/>
        <w:spacing w:after="0" w:line="240" w:lineRule="auto"/>
        <w:ind w:left="360"/>
        <w:jc w:val="both"/>
        <w:outlineLvl w:val="0"/>
        <w:rPr>
          <w:rFonts w:ascii="Times New Roman" w:eastAsia="Times New Roman" w:hAnsi="Times New Roman"/>
          <w:bCs/>
          <w:sz w:val="24"/>
          <w:szCs w:val="24"/>
        </w:rPr>
      </w:pPr>
      <w:r>
        <w:rPr>
          <w:rFonts w:ascii="Times New Roman" w:hAnsi="Times New Roman"/>
          <w:bCs/>
          <w:sz w:val="24"/>
          <w:szCs w:val="24"/>
        </w:rPr>
        <w:t>n</w:t>
      </w:r>
      <w:r w:rsidR="002C09AB" w:rsidRPr="002C09AB">
        <w:rPr>
          <w:rFonts w:ascii="Times New Roman" w:hAnsi="Times New Roman"/>
          <w:bCs/>
          <w:sz w:val="24"/>
          <w:szCs w:val="24"/>
        </w:rPr>
        <w:t xml:space="preserve">ávrh </w:t>
      </w:r>
      <w:r w:rsidR="00F408AE">
        <w:rPr>
          <w:rFonts w:ascii="Times New Roman" w:eastAsia="Times New Roman" w:hAnsi="Times New Roman"/>
          <w:bCs/>
          <w:kern w:val="36"/>
          <w:sz w:val="24"/>
          <w:szCs w:val="24"/>
        </w:rPr>
        <w:t>Dohody</w:t>
      </w:r>
      <w:r w:rsidR="002C09AB" w:rsidRPr="002C09AB">
        <w:rPr>
          <w:rFonts w:ascii="Times New Roman" w:eastAsia="Times New Roman" w:hAnsi="Times New Roman"/>
          <w:bCs/>
          <w:kern w:val="36"/>
          <w:sz w:val="24"/>
          <w:szCs w:val="24"/>
        </w:rPr>
        <w:t xml:space="preserve"> </w:t>
      </w:r>
      <w:r w:rsidR="002C09AB" w:rsidRPr="002C09AB">
        <w:rPr>
          <w:rFonts w:ascii="Times New Roman" w:eastAsia="Times New Roman" w:hAnsi="Times New Roman"/>
          <w:bCs/>
          <w:sz w:val="24"/>
          <w:szCs w:val="24"/>
        </w:rPr>
        <w:t>o určení verejného školského obvodu a zabezpečení plnenia povinnej školskej dochádzky</w:t>
      </w:r>
      <w:r w:rsidR="00F408AE">
        <w:rPr>
          <w:rFonts w:ascii="Times New Roman" w:eastAsia="Times New Roman" w:hAnsi="Times New Roman"/>
          <w:bCs/>
          <w:sz w:val="24"/>
          <w:szCs w:val="24"/>
        </w:rPr>
        <w:t>,</w:t>
      </w:r>
    </w:p>
    <w:p w14:paraId="514251A0" w14:textId="77777777" w:rsidR="006C5D41" w:rsidRDefault="006C5D41" w:rsidP="006C5D41">
      <w:pPr>
        <w:pStyle w:val="Nadpis2"/>
        <w:numPr>
          <w:ilvl w:val="0"/>
          <w:numId w:val="2"/>
        </w:numPr>
        <w:tabs>
          <w:tab w:val="left" w:pos="708"/>
        </w:tabs>
        <w:jc w:val="both"/>
        <w:rPr>
          <w:sz w:val="24"/>
          <w:szCs w:val="24"/>
          <w:u w:val="none"/>
        </w:rPr>
      </w:pPr>
      <w:r>
        <w:rPr>
          <w:sz w:val="24"/>
          <w:szCs w:val="24"/>
          <w:u w:val="none"/>
        </w:rPr>
        <w:t>schvaľuje</w:t>
      </w:r>
    </w:p>
    <w:p w14:paraId="50BAC2CA" w14:textId="49DAC936" w:rsidR="002C09AB" w:rsidRPr="002C09AB" w:rsidRDefault="00F408AE" w:rsidP="00F408AE">
      <w:pPr>
        <w:pStyle w:val="Odsekzoznamu"/>
        <w:spacing w:after="0" w:line="240" w:lineRule="auto"/>
        <w:ind w:left="360"/>
        <w:jc w:val="both"/>
        <w:outlineLvl w:val="0"/>
        <w:rPr>
          <w:rFonts w:ascii="Times New Roman" w:eastAsia="Times New Roman" w:hAnsi="Times New Roman"/>
          <w:bCs/>
          <w:sz w:val="24"/>
          <w:szCs w:val="24"/>
        </w:rPr>
      </w:pPr>
      <w:r>
        <w:rPr>
          <w:rFonts w:ascii="Times New Roman" w:eastAsia="Times New Roman" w:hAnsi="Times New Roman"/>
          <w:bCs/>
          <w:kern w:val="36"/>
          <w:sz w:val="24"/>
          <w:szCs w:val="24"/>
        </w:rPr>
        <w:t>Dohody</w:t>
      </w:r>
      <w:r w:rsidR="002C09AB" w:rsidRPr="002C09AB">
        <w:rPr>
          <w:rFonts w:ascii="Times New Roman" w:eastAsia="Times New Roman" w:hAnsi="Times New Roman"/>
          <w:bCs/>
          <w:kern w:val="36"/>
          <w:sz w:val="24"/>
          <w:szCs w:val="24"/>
        </w:rPr>
        <w:t xml:space="preserve"> </w:t>
      </w:r>
      <w:r w:rsidR="002C09AB" w:rsidRPr="002C09AB">
        <w:rPr>
          <w:rFonts w:ascii="Times New Roman" w:eastAsia="Times New Roman" w:hAnsi="Times New Roman"/>
          <w:bCs/>
          <w:sz w:val="24"/>
          <w:szCs w:val="24"/>
        </w:rPr>
        <w:t>o určení verejného školského obvodu a zabezpečení plnenia povinnej školskej dochádzky</w:t>
      </w:r>
      <w:r w:rsidR="00DA0664">
        <w:rPr>
          <w:rFonts w:ascii="Times New Roman" w:eastAsia="Times New Roman" w:hAnsi="Times New Roman"/>
          <w:bCs/>
          <w:sz w:val="24"/>
          <w:szCs w:val="24"/>
        </w:rPr>
        <w:t xml:space="preserve"> s obcami Diakovce,</w:t>
      </w:r>
      <w:r w:rsidR="00935594">
        <w:rPr>
          <w:rFonts w:ascii="Times New Roman" w:eastAsia="Times New Roman" w:hAnsi="Times New Roman"/>
          <w:bCs/>
          <w:sz w:val="24"/>
          <w:szCs w:val="24"/>
        </w:rPr>
        <w:t xml:space="preserve"> Dlhá nad Váhom a</w:t>
      </w:r>
      <w:r w:rsidR="00DA0664">
        <w:rPr>
          <w:rFonts w:ascii="Times New Roman" w:eastAsia="Times New Roman" w:hAnsi="Times New Roman"/>
          <w:bCs/>
          <w:sz w:val="24"/>
          <w:szCs w:val="24"/>
        </w:rPr>
        <w:t xml:space="preserve"> Kráľová nad Váhom</w:t>
      </w:r>
      <w:r w:rsidR="00935594">
        <w:rPr>
          <w:rFonts w:ascii="Times New Roman" w:eastAsia="Times New Roman" w:hAnsi="Times New Roman"/>
          <w:bCs/>
          <w:sz w:val="24"/>
          <w:szCs w:val="24"/>
        </w:rPr>
        <w:t>.</w:t>
      </w:r>
    </w:p>
    <w:p w14:paraId="3F8A326F" w14:textId="33BD9DD9" w:rsidR="001935CB" w:rsidRPr="002C09AB" w:rsidRDefault="001935CB" w:rsidP="000C0228">
      <w:pPr>
        <w:pStyle w:val="Odsekzoznamu"/>
        <w:spacing w:after="0" w:line="240" w:lineRule="auto"/>
        <w:ind w:left="360"/>
        <w:jc w:val="both"/>
        <w:rPr>
          <w:rFonts w:ascii="Times New Roman" w:hAnsi="Times New Roman"/>
          <w:bCs/>
        </w:rPr>
      </w:pPr>
    </w:p>
    <w:p w14:paraId="0C5D64C1" w14:textId="75EEE832" w:rsidR="001935CB" w:rsidRDefault="001935CB" w:rsidP="000C0228">
      <w:pPr>
        <w:pStyle w:val="Odsekzoznamu"/>
        <w:spacing w:after="0" w:line="240" w:lineRule="auto"/>
        <w:ind w:left="360"/>
        <w:jc w:val="both"/>
        <w:rPr>
          <w:rFonts w:ascii="Times New Roman" w:hAnsi="Times New Roman"/>
          <w:sz w:val="24"/>
          <w:szCs w:val="24"/>
        </w:rPr>
      </w:pPr>
    </w:p>
    <w:p w14:paraId="53025237" w14:textId="77777777" w:rsidR="002C09AB" w:rsidRDefault="002C09AB" w:rsidP="000C0228">
      <w:pPr>
        <w:pStyle w:val="Odsekzoznamu"/>
        <w:spacing w:after="0" w:line="240" w:lineRule="auto"/>
        <w:ind w:left="360"/>
        <w:jc w:val="both"/>
        <w:rPr>
          <w:rFonts w:ascii="Times New Roman" w:hAnsi="Times New Roman"/>
          <w:sz w:val="24"/>
          <w:szCs w:val="24"/>
        </w:rPr>
      </w:pPr>
    </w:p>
    <w:p w14:paraId="2781A599" w14:textId="77777777" w:rsidR="002C09AB" w:rsidRDefault="002C09AB" w:rsidP="000C0228">
      <w:pPr>
        <w:pStyle w:val="Odsekzoznamu"/>
        <w:spacing w:after="0" w:line="240" w:lineRule="auto"/>
        <w:ind w:left="360"/>
        <w:jc w:val="both"/>
        <w:rPr>
          <w:rFonts w:ascii="Times New Roman" w:hAnsi="Times New Roman"/>
          <w:sz w:val="24"/>
          <w:szCs w:val="24"/>
        </w:rPr>
      </w:pPr>
    </w:p>
    <w:p w14:paraId="19148905" w14:textId="77777777" w:rsidR="002C09AB" w:rsidRDefault="002C09AB" w:rsidP="000C0228">
      <w:pPr>
        <w:pStyle w:val="Odsekzoznamu"/>
        <w:spacing w:after="0" w:line="240" w:lineRule="auto"/>
        <w:ind w:left="360"/>
        <w:jc w:val="both"/>
        <w:rPr>
          <w:rFonts w:ascii="Times New Roman" w:hAnsi="Times New Roman"/>
          <w:sz w:val="24"/>
          <w:szCs w:val="24"/>
        </w:rPr>
      </w:pPr>
    </w:p>
    <w:p w14:paraId="7F06AA47" w14:textId="77777777" w:rsidR="002C09AB" w:rsidRDefault="002C09AB" w:rsidP="000C0228">
      <w:pPr>
        <w:pStyle w:val="Odsekzoznamu"/>
        <w:spacing w:after="0" w:line="240" w:lineRule="auto"/>
        <w:ind w:left="360"/>
        <w:jc w:val="both"/>
        <w:rPr>
          <w:rFonts w:ascii="Times New Roman" w:hAnsi="Times New Roman"/>
          <w:sz w:val="24"/>
          <w:szCs w:val="24"/>
        </w:rPr>
      </w:pPr>
    </w:p>
    <w:p w14:paraId="7176C7DE" w14:textId="77777777" w:rsidR="002C09AB" w:rsidRDefault="002C09AB" w:rsidP="000C0228">
      <w:pPr>
        <w:pStyle w:val="Odsekzoznamu"/>
        <w:spacing w:after="0" w:line="240" w:lineRule="auto"/>
        <w:ind w:left="360"/>
        <w:jc w:val="both"/>
        <w:rPr>
          <w:rFonts w:ascii="Times New Roman" w:hAnsi="Times New Roman"/>
          <w:sz w:val="24"/>
          <w:szCs w:val="24"/>
        </w:rPr>
      </w:pPr>
    </w:p>
    <w:p w14:paraId="14A9C4EA" w14:textId="77777777" w:rsidR="002C09AB" w:rsidRDefault="002C09AB" w:rsidP="000C0228">
      <w:pPr>
        <w:pStyle w:val="Odsekzoznamu"/>
        <w:spacing w:after="0" w:line="240" w:lineRule="auto"/>
        <w:ind w:left="360"/>
        <w:jc w:val="both"/>
        <w:rPr>
          <w:rFonts w:ascii="Times New Roman" w:hAnsi="Times New Roman"/>
          <w:sz w:val="24"/>
          <w:szCs w:val="24"/>
        </w:rPr>
      </w:pPr>
    </w:p>
    <w:p w14:paraId="694ECD2F" w14:textId="0F226A34" w:rsidR="001935CB" w:rsidRDefault="001935CB" w:rsidP="000C0228">
      <w:pPr>
        <w:pStyle w:val="Odsekzoznamu"/>
        <w:spacing w:after="0" w:line="240" w:lineRule="auto"/>
        <w:ind w:left="360"/>
        <w:jc w:val="both"/>
        <w:rPr>
          <w:rFonts w:ascii="Times New Roman" w:hAnsi="Times New Roman"/>
          <w:sz w:val="24"/>
          <w:szCs w:val="24"/>
        </w:rPr>
      </w:pPr>
    </w:p>
    <w:p w14:paraId="36511679" w14:textId="5FD7E1AB" w:rsidR="001935CB" w:rsidRDefault="001935CB" w:rsidP="000C0228">
      <w:pPr>
        <w:pStyle w:val="Odsekzoznamu"/>
        <w:spacing w:after="0" w:line="240" w:lineRule="auto"/>
        <w:ind w:left="360"/>
        <w:jc w:val="both"/>
        <w:rPr>
          <w:rFonts w:ascii="Times New Roman" w:hAnsi="Times New Roman"/>
          <w:sz w:val="24"/>
          <w:szCs w:val="24"/>
        </w:rPr>
      </w:pPr>
    </w:p>
    <w:p w14:paraId="77F9426C" w14:textId="30761941" w:rsidR="001935CB" w:rsidRDefault="001935CB" w:rsidP="000C0228">
      <w:pPr>
        <w:pStyle w:val="Odsekzoznamu"/>
        <w:spacing w:after="0" w:line="240" w:lineRule="auto"/>
        <w:ind w:left="360"/>
        <w:jc w:val="both"/>
        <w:rPr>
          <w:rFonts w:ascii="Times New Roman" w:hAnsi="Times New Roman"/>
          <w:sz w:val="24"/>
          <w:szCs w:val="24"/>
        </w:rPr>
      </w:pPr>
    </w:p>
    <w:p w14:paraId="1F2BDD04" w14:textId="70CAAFC7" w:rsidR="001935CB" w:rsidRDefault="001935CB" w:rsidP="000C0228">
      <w:pPr>
        <w:pStyle w:val="Odsekzoznamu"/>
        <w:spacing w:after="0" w:line="240" w:lineRule="auto"/>
        <w:ind w:left="360"/>
        <w:jc w:val="both"/>
        <w:rPr>
          <w:rFonts w:ascii="Times New Roman" w:hAnsi="Times New Roman"/>
          <w:sz w:val="24"/>
          <w:szCs w:val="24"/>
        </w:rPr>
      </w:pPr>
    </w:p>
    <w:p w14:paraId="2F22319D" w14:textId="150BAF19" w:rsidR="00724D79" w:rsidRPr="009D7DD2" w:rsidRDefault="00724D79" w:rsidP="00724D79">
      <w:pPr>
        <w:spacing w:after="0" w:line="240" w:lineRule="auto"/>
        <w:rPr>
          <w:rFonts w:ascii="Times New Roman" w:hAnsi="Times New Roman"/>
          <w:b/>
          <w:sz w:val="24"/>
          <w:szCs w:val="24"/>
        </w:rPr>
      </w:pPr>
      <w:r>
        <w:rPr>
          <w:rFonts w:ascii="Times New Roman" w:hAnsi="Times New Roman"/>
          <w:b/>
          <w:sz w:val="24"/>
          <w:szCs w:val="24"/>
        </w:rPr>
        <w:t>Spracoval:</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Predkladá:</w:t>
      </w:r>
      <w:r>
        <w:rPr>
          <w:szCs w:val="24"/>
        </w:rPr>
        <w:tab/>
      </w:r>
      <w:r>
        <w:rPr>
          <w:szCs w:val="24"/>
        </w:rPr>
        <w:tab/>
        <w:t xml:space="preserve">   </w:t>
      </w:r>
    </w:p>
    <w:p w14:paraId="4DD6336B" w14:textId="08398996" w:rsidR="00724D79" w:rsidRDefault="00724D79" w:rsidP="00724D79">
      <w:pPr>
        <w:pStyle w:val="Zkladntext"/>
      </w:pPr>
      <w:r>
        <w:t>Mgr. Mariana Takáčová v.</w:t>
      </w:r>
      <w:r w:rsidR="005D2FF8">
        <w:t xml:space="preserve"> </w:t>
      </w:r>
      <w:r>
        <w:t>r.</w:t>
      </w:r>
      <w:r w:rsidR="005D2FF8">
        <w:tab/>
      </w:r>
      <w:r w:rsidR="005D2FF8">
        <w:tab/>
      </w:r>
      <w:r w:rsidR="005D2FF8">
        <w:tab/>
      </w:r>
      <w:r w:rsidR="005D2FF8">
        <w:tab/>
      </w:r>
      <w:r w:rsidR="005D2FF8">
        <w:tab/>
      </w:r>
      <w:r w:rsidR="005D2FF8">
        <w:tab/>
      </w:r>
      <w:r>
        <w:t>Mgr. Mariana Takáčová v.r.</w:t>
      </w:r>
    </w:p>
    <w:p w14:paraId="2D7F727A" w14:textId="08F351A3" w:rsidR="00724D79" w:rsidRDefault="005D2FF8" w:rsidP="00724D79">
      <w:pPr>
        <w:pStyle w:val="Zkladntext"/>
      </w:pPr>
      <w:r>
        <w:t>vedúca SŠÚ</w:t>
      </w:r>
      <w:r>
        <w:tab/>
      </w:r>
      <w:r>
        <w:tab/>
      </w:r>
      <w:r>
        <w:tab/>
      </w:r>
      <w:r>
        <w:tab/>
      </w:r>
      <w:r>
        <w:tab/>
      </w:r>
      <w:r>
        <w:tab/>
      </w:r>
      <w:r>
        <w:tab/>
      </w:r>
      <w:r>
        <w:tab/>
      </w:r>
      <w:r w:rsidR="00724D79">
        <w:t>vedúca SŠÚ</w:t>
      </w:r>
    </w:p>
    <w:p w14:paraId="2702B374" w14:textId="77777777" w:rsidR="006C5D41" w:rsidRDefault="006C5D41" w:rsidP="006C5D41">
      <w:pPr>
        <w:pStyle w:val="Zkladntext"/>
      </w:pPr>
    </w:p>
    <w:p w14:paraId="11EE1FFA" w14:textId="77777777" w:rsidR="005D2FF8" w:rsidRDefault="005D2FF8" w:rsidP="006C5D41">
      <w:pPr>
        <w:pStyle w:val="Zkladntext"/>
      </w:pPr>
    </w:p>
    <w:p w14:paraId="2DAB2C94" w14:textId="77777777" w:rsidR="006C5D41" w:rsidRDefault="006C5D41" w:rsidP="006C5D41">
      <w:pPr>
        <w:pStyle w:val="Zkladntext"/>
      </w:pPr>
    </w:p>
    <w:p w14:paraId="45E66B00" w14:textId="07E951B7" w:rsidR="00724D79" w:rsidRDefault="00724D79" w:rsidP="00724D79">
      <w:pPr>
        <w:pStyle w:val="Zkladntext"/>
      </w:pPr>
      <w:r>
        <w:t>Pre</w:t>
      </w:r>
      <w:r w:rsidR="00C25200">
        <w:t xml:space="preserve">dložené </w:t>
      </w:r>
      <w:r w:rsidR="005D2FF8">
        <w:t>k</w:t>
      </w:r>
      <w:r>
        <w:t xml:space="preserve">omisii školstva </w:t>
      </w:r>
      <w:r w:rsidR="00627901">
        <w:t>18. júna</w:t>
      </w:r>
      <w:r>
        <w:t xml:space="preserve"> 202</w:t>
      </w:r>
      <w:r w:rsidR="00C25200">
        <w:t>6</w:t>
      </w:r>
    </w:p>
    <w:p w14:paraId="35C6C5A4" w14:textId="26524DF3" w:rsidR="006C5D41" w:rsidRDefault="006C5D41" w:rsidP="006C5D41">
      <w:pPr>
        <w:pStyle w:val="Zkladntext"/>
      </w:pPr>
      <w:r>
        <w:rPr>
          <w:szCs w:val="24"/>
        </w:rPr>
        <w:t xml:space="preserve">Predložené mestskému zastupiteľstvu </w:t>
      </w:r>
      <w:r w:rsidR="00627901">
        <w:rPr>
          <w:szCs w:val="24"/>
        </w:rPr>
        <w:t>25. júna</w:t>
      </w:r>
      <w:r w:rsidR="00724D79">
        <w:rPr>
          <w:szCs w:val="24"/>
        </w:rPr>
        <w:t xml:space="preserve"> 202</w:t>
      </w:r>
      <w:r w:rsidR="00C25200">
        <w:rPr>
          <w:szCs w:val="24"/>
        </w:rPr>
        <w:t>6</w:t>
      </w:r>
    </w:p>
    <w:p w14:paraId="2598F5E1" w14:textId="7B56FF00" w:rsidR="006C5D41" w:rsidRDefault="006C5D41" w:rsidP="006C5D41">
      <w:pPr>
        <w:pStyle w:val="Normlnywebov"/>
        <w:spacing w:before="0" w:beforeAutospacing="0" w:after="0" w:afterAutospacing="0"/>
        <w:jc w:val="both"/>
        <w:rPr>
          <w:b/>
        </w:rPr>
      </w:pPr>
      <w:r>
        <w:br w:type="page"/>
      </w:r>
      <w:r>
        <w:rPr>
          <w:b/>
        </w:rPr>
        <w:lastRenderedPageBreak/>
        <w:t>Dôvodová správa</w:t>
      </w:r>
      <w:r w:rsidR="005D2FF8">
        <w:rPr>
          <w:b/>
        </w:rPr>
        <w:t>:</w:t>
      </w:r>
    </w:p>
    <w:p w14:paraId="781D6F48" w14:textId="77777777" w:rsidR="006C5D41" w:rsidRDefault="006C5D41" w:rsidP="00654059">
      <w:pPr>
        <w:pStyle w:val="Normlnywebov"/>
        <w:spacing w:before="0" w:beforeAutospacing="0" w:after="0" w:afterAutospacing="0"/>
        <w:rPr>
          <w:b/>
          <w:sz w:val="28"/>
          <w:szCs w:val="28"/>
        </w:rPr>
      </w:pPr>
    </w:p>
    <w:p w14:paraId="2F77D22E"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Mesto Šaľa ako zriaďovateľ základných škôl pristupuje k uzatvoreniu dohôd o určení verejných školských obvodov s obcami Diakovce, Dlhá nad Váhom a Kráľová nad Váhom v súlade s § 44 zákona č. 321/2025 Z. z. o školskej správe a o zmene a doplnení niektorých zákonov.</w:t>
      </w:r>
    </w:p>
    <w:p w14:paraId="22C6F538" w14:textId="3183953D"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Podľa § 44 zákona č. 321/2025 Z. z. o školskej správe obec zabezpečuje plnenie povinnej školskej dochádzky žiakov prostredníctvom určenia verejného školského obvodu základnej školy. Verejný školský obvod možno po dohode obcí určiť aj pre viaceré obce. Ak obec nezriaďuje základnú školu alebo nemá vytvorené podmienky na zabezpečenie plnenia povinnej školskej dochádzky pre žiakov s trvalým pobytom na jej území v potrebnom rozsahu, je potrebné zabezpečiť plnenie povinnej školskej dochádzky prostredníctvom verejného školského obvodu určen</w:t>
      </w:r>
      <w:r>
        <w:rPr>
          <w:rFonts w:ascii="Times New Roman" w:hAnsi="Times New Roman"/>
          <w:sz w:val="24"/>
          <w:szCs w:val="24"/>
        </w:rPr>
        <w:t>é</w:t>
      </w:r>
      <w:r w:rsidRPr="00F408AE">
        <w:rPr>
          <w:rFonts w:ascii="Times New Roman" w:hAnsi="Times New Roman"/>
          <w:sz w:val="24"/>
          <w:szCs w:val="24"/>
        </w:rPr>
        <w:t>ho na základe dohody s inou obcou, ktorá je zriaďovateľom základnej školy.</w:t>
      </w:r>
    </w:p>
    <w:p w14:paraId="45BA3C43" w14:textId="6D7FC7EF"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Obec Diakovce nezriaďuje základnú školu pre žiakov s vyučovacím jazykom slovenským, obec Dlhá nad Váhom nezriaďuje základnú školu pre žiakov s vyučovacím jazykom slovenským ani maďarským a obec Kráľová nad Váhom nezriaďuje plno</w:t>
      </w:r>
      <w:r>
        <w:rPr>
          <w:rFonts w:ascii="Times New Roman" w:hAnsi="Times New Roman"/>
          <w:sz w:val="24"/>
          <w:szCs w:val="24"/>
        </w:rPr>
        <w:t>-</w:t>
      </w:r>
      <w:r w:rsidRPr="00F408AE">
        <w:rPr>
          <w:rFonts w:ascii="Times New Roman" w:hAnsi="Times New Roman"/>
          <w:sz w:val="24"/>
          <w:szCs w:val="24"/>
        </w:rPr>
        <w:t>organizovanú základnú školu zabezpečujúcu plnenie povinnej školskej dochádzky v plnom rozsahu pre žiakov 2. stupňa s vyučovacím jazykom slovenským ani maďarským. Z uvedeného dôvodu sa plnenie povinnej školskej dochádzky týchto žiakov zabezpečí prostredníctvom dohôd o určení verejných školských obvodov s mestom Šaľa.</w:t>
      </w:r>
    </w:p>
    <w:p w14:paraId="14A6A4CB"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Dohody sa uzatvárajú v nadväznosti na návrh všeobecne záväzného nariadenia mesta Šaľa č. .../2026 o určení verejných školských obvodov pre plnenie povinnej školskej dochádzky a pre povinné predprimárne vzdelávanie v meste Šaľa. Verejné školské obvody určené na základe týchto dohôd sú premietnuté v § 2 ods. 4 návrhu VZN a začnú sa uplatňovať od 1. septembra 2027.</w:t>
      </w:r>
    </w:p>
    <w:p w14:paraId="580CBA0A"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Uzatvorením predmetných dohôd sa vytvoria právne, organizačné a finančné podmienky na zabezpečenie dostupného základného vzdelávania pre žiakov s trvalým pobytom v uvedených obciach, a to pri zachovaní rovnakého prístupu ku vzdelávaniu, efektívneho využívania kapacít škôl a kontinuity plnenia povinnej školskej dochádzky.</w:t>
      </w:r>
    </w:p>
    <w:p w14:paraId="7B49F79B"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Predmetom dohôd je najmä:</w:t>
      </w:r>
    </w:p>
    <w:p w14:paraId="5FACFDAD" w14:textId="77777777" w:rsidR="00F408AE" w:rsidRPr="00F408AE" w:rsidRDefault="00F408AE" w:rsidP="00F408AE">
      <w:pPr>
        <w:numPr>
          <w:ilvl w:val="0"/>
          <w:numId w:val="12"/>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určenie základnej školy v zriaďovateľskej pôsobnosti mesta Šaľa, v ktorej si žiaci s trvalým pobytom v obciach Diakovce, Dlhá nad Váhom a Kráľová nad Váhom budú plniť povinnú školskú dochádzku, ak zákonný zástupca nevyberie inú základnú školu a táto základná škola žiaka prijme, </w:t>
      </w:r>
    </w:p>
    <w:p w14:paraId="0A8CC62B" w14:textId="77777777" w:rsidR="00F408AE" w:rsidRPr="00F408AE" w:rsidRDefault="00F408AE" w:rsidP="00F408AE">
      <w:pPr>
        <w:numPr>
          <w:ilvl w:val="0"/>
          <w:numId w:val="12"/>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úprava práv a povinností účastníkov dohôd, </w:t>
      </w:r>
    </w:p>
    <w:p w14:paraId="559B1DD0" w14:textId="77777777" w:rsidR="00F408AE" w:rsidRPr="00F408AE" w:rsidRDefault="00F408AE" w:rsidP="00F408AE">
      <w:pPr>
        <w:numPr>
          <w:ilvl w:val="0"/>
          <w:numId w:val="12"/>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úprava doby platnosti a spôsobu ukončenia dohôd. </w:t>
      </w:r>
    </w:p>
    <w:p w14:paraId="3AD38543"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Na základe dohôd sa verejné školské obvody určujú nasledovne:</w:t>
      </w:r>
    </w:p>
    <w:p w14:paraId="5FAC26DE" w14:textId="77777777" w:rsidR="00F408AE" w:rsidRPr="00F408AE" w:rsidRDefault="00F408AE" w:rsidP="00F408AE">
      <w:pPr>
        <w:numPr>
          <w:ilvl w:val="0"/>
          <w:numId w:val="13"/>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pre žiakov s vyučovacím jazykom slovenským s trvalým pobytom v obci Diakovce sa určuje verejný školský obvod Základnej školy Jozefa Cígera Hronského, Krátka 2, Šaľa, </w:t>
      </w:r>
    </w:p>
    <w:p w14:paraId="6A5BF015" w14:textId="77777777" w:rsidR="00F408AE" w:rsidRPr="00F408AE" w:rsidRDefault="00F408AE" w:rsidP="00F408AE">
      <w:pPr>
        <w:numPr>
          <w:ilvl w:val="0"/>
          <w:numId w:val="13"/>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pre žiakov s vyučovacím jazykom slovenským s trvalým pobytom v obci Dlhá nad Váhom sa určuje verejný školský obvod Základnej školy Jána Hollého, Hollého 48, Šaľa, </w:t>
      </w:r>
    </w:p>
    <w:p w14:paraId="641642DF" w14:textId="77777777" w:rsidR="00F408AE" w:rsidRPr="00F408AE" w:rsidRDefault="00F408AE" w:rsidP="00F408AE">
      <w:pPr>
        <w:numPr>
          <w:ilvl w:val="0"/>
          <w:numId w:val="13"/>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pre žiakov s vyučovacím jazykom maďarským s trvalým pobytom v obci Dlhá nad Váhom sa určuje verejný školský obvod Základnej školy s materskou školou Petra Pázmánya s vyučovacím jazykom maďarským – Pázmány Péter Alapiskola és Óvoda, P. Pázmaňa 48, Šaľa, </w:t>
      </w:r>
    </w:p>
    <w:p w14:paraId="45105EC5" w14:textId="77777777" w:rsidR="00F408AE" w:rsidRPr="00F408AE" w:rsidRDefault="00F408AE" w:rsidP="00F408AE">
      <w:pPr>
        <w:numPr>
          <w:ilvl w:val="0"/>
          <w:numId w:val="13"/>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 xml:space="preserve">pre žiakov 2. stupňa s vyučovacím jazykom slovenským s trvalým pobytom v obci Kráľová nad Váhom sa určuje verejný školský obvod Základnej školy s materskou školou Jozefa Murgaša, Horná 22, Šaľa, </w:t>
      </w:r>
    </w:p>
    <w:p w14:paraId="20108BC7" w14:textId="77777777" w:rsidR="00F408AE" w:rsidRPr="00F408AE" w:rsidRDefault="00F408AE" w:rsidP="00F408AE">
      <w:pPr>
        <w:numPr>
          <w:ilvl w:val="0"/>
          <w:numId w:val="13"/>
        </w:num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lastRenderedPageBreak/>
        <w:t xml:space="preserve">pre žiakov 2. stupňa s vyučovacím jazykom maďarským s trvalým pobytom v obci Kráľová nad Váhom sa určuje verejný školský obvod Základnej školy s materskou školou Petra Pázmánya s vyučovacím jazykom maďarským – Pázmány Péter Alapiskola és Óvoda, P. Pázmaňa 48, Šaľa. </w:t>
      </w:r>
    </w:p>
    <w:p w14:paraId="35CF0D76"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Úhrada cestovných nákladov žiaka z obce jeho trvalého pobytu do príslušnej základnej školy a späť sa poskytuje podľa § 15 ods. 3 zákona č. 322/2025 Z. z. o financovaní škôl a školských zariadení, ak zriaďovateľ alebo príslušná základná škola nezabezpečí dopravu žiaka na vlastné náklady.</w:t>
      </w:r>
    </w:p>
    <w:p w14:paraId="63443C3C" w14:textId="77777777" w:rsidR="00F408AE" w:rsidRPr="00F408A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Navrhované riešenie je v súlade so zákonom č. 321/2025 Z. z. o školskej správe a nadväzuje na návrh VZN mesta Šaľa o určení verejných školských obvodov. Zabezpečuje kontinuitu plnenia povinnej školskej dochádzky a vytvára právny základ pre uplatňovanie verejných školských obvodov určených na základe dohôd obcí od 1. septembra 2027.</w:t>
      </w:r>
    </w:p>
    <w:p w14:paraId="50D3F11C" w14:textId="08293B2D" w:rsidR="00E212EE" w:rsidRPr="00E212EE" w:rsidRDefault="00F408AE" w:rsidP="00F408AE">
      <w:pPr>
        <w:autoSpaceDE w:val="0"/>
        <w:autoSpaceDN w:val="0"/>
        <w:adjustRightInd w:val="0"/>
        <w:spacing w:after="0" w:line="240" w:lineRule="auto"/>
        <w:jc w:val="both"/>
        <w:rPr>
          <w:rFonts w:ascii="Times New Roman" w:hAnsi="Times New Roman"/>
          <w:sz w:val="24"/>
          <w:szCs w:val="24"/>
        </w:rPr>
      </w:pPr>
      <w:r w:rsidRPr="00F408AE">
        <w:rPr>
          <w:rFonts w:ascii="Times New Roman" w:hAnsi="Times New Roman"/>
          <w:sz w:val="24"/>
          <w:szCs w:val="24"/>
        </w:rPr>
        <w:t>Predložený návrh dohôd o určení verejných školských obvodov predstavuje zákonné a systémové riešenie zabezpečenia povinnej školskej dochádzky pre žiakov z obcí Diakovce, Dlhá nad Váhom a Kráľová nad Váhom. Ich uzatvorením sa vytvoria podmienky na stabilné, efektívne a dlhodobo udržateľné zabezpečenie verejného základného vzdelávania v danom území</w:t>
      </w:r>
      <w:r w:rsidR="00E212EE" w:rsidRPr="00E212EE">
        <w:rPr>
          <w:rFonts w:ascii="Times New Roman" w:hAnsi="Times New Roman"/>
          <w:sz w:val="24"/>
          <w:szCs w:val="24"/>
        </w:rPr>
        <w:t>.</w:t>
      </w:r>
    </w:p>
    <w:p w14:paraId="76E4A4FF" w14:textId="77777777" w:rsidR="00E212EE" w:rsidRDefault="00E212EE" w:rsidP="008E0834">
      <w:pPr>
        <w:autoSpaceDE w:val="0"/>
        <w:autoSpaceDN w:val="0"/>
        <w:adjustRightInd w:val="0"/>
        <w:spacing w:after="0" w:line="240" w:lineRule="auto"/>
        <w:jc w:val="both"/>
        <w:rPr>
          <w:rFonts w:ascii="Times New Roman" w:hAnsi="Times New Roman"/>
          <w:sz w:val="24"/>
          <w:szCs w:val="24"/>
        </w:rPr>
      </w:pPr>
    </w:p>
    <w:p w14:paraId="1972C21C" w14:textId="77777777" w:rsidR="000C0228" w:rsidRDefault="000C0228" w:rsidP="006C5D41">
      <w:pPr>
        <w:pStyle w:val="Odsekzoznamu"/>
        <w:spacing w:after="0" w:line="240" w:lineRule="auto"/>
        <w:jc w:val="both"/>
        <w:rPr>
          <w:rFonts w:ascii="Times New Roman" w:hAnsi="Times New Roman"/>
          <w:sz w:val="24"/>
          <w:szCs w:val="24"/>
        </w:rPr>
      </w:pPr>
    </w:p>
    <w:p w14:paraId="545051FE" w14:textId="77777777" w:rsidR="000C0228" w:rsidRPr="003B0E77" w:rsidRDefault="000C0228" w:rsidP="003B0E77">
      <w:pPr>
        <w:spacing w:after="0" w:line="240" w:lineRule="auto"/>
        <w:jc w:val="both"/>
        <w:rPr>
          <w:rFonts w:ascii="Times New Roman" w:hAnsi="Times New Roman"/>
          <w:sz w:val="24"/>
          <w:szCs w:val="24"/>
        </w:rPr>
      </w:pPr>
    </w:p>
    <w:sectPr w:rsidR="000C0228" w:rsidRPr="003B0E77" w:rsidSect="005D2FF8">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D901" w14:textId="77777777" w:rsidR="001F6A8C" w:rsidRDefault="001F6A8C" w:rsidP="005D2FF8">
      <w:pPr>
        <w:spacing w:after="0" w:line="240" w:lineRule="auto"/>
      </w:pPr>
      <w:r>
        <w:separator/>
      </w:r>
    </w:p>
  </w:endnote>
  <w:endnote w:type="continuationSeparator" w:id="0">
    <w:p w14:paraId="7AAF60FF" w14:textId="77777777" w:rsidR="001F6A8C" w:rsidRDefault="001F6A8C" w:rsidP="005D2F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958D" w14:textId="77777777" w:rsidR="001F6A8C" w:rsidRDefault="001F6A8C" w:rsidP="005D2FF8">
      <w:pPr>
        <w:spacing w:after="0" w:line="240" w:lineRule="auto"/>
      </w:pPr>
      <w:r>
        <w:separator/>
      </w:r>
    </w:p>
  </w:footnote>
  <w:footnote w:type="continuationSeparator" w:id="0">
    <w:p w14:paraId="00E819FA" w14:textId="77777777" w:rsidR="001F6A8C" w:rsidRDefault="001F6A8C" w:rsidP="005D2F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8905657"/>
      <w:docPartObj>
        <w:docPartGallery w:val="Page Numbers (Top of Page)"/>
        <w:docPartUnique/>
      </w:docPartObj>
    </w:sdtPr>
    <w:sdtContent>
      <w:p w14:paraId="2ACD0FDD" w14:textId="15771223" w:rsidR="005D2FF8" w:rsidRDefault="005D2FF8">
        <w:pPr>
          <w:pStyle w:val="Hlavika"/>
          <w:jc w:val="center"/>
        </w:pPr>
        <w:r>
          <w:fldChar w:fldCharType="begin"/>
        </w:r>
        <w:r>
          <w:instrText>PAGE   \* MERGEFORMAT</w:instrText>
        </w:r>
        <w:r>
          <w:fldChar w:fldCharType="separate"/>
        </w:r>
        <w:r>
          <w:t>2</w:t>
        </w:r>
        <w:r>
          <w:fldChar w:fldCharType="end"/>
        </w:r>
      </w:p>
    </w:sdtContent>
  </w:sdt>
  <w:p w14:paraId="5014F66B" w14:textId="77777777" w:rsidR="005D2FF8" w:rsidRDefault="005D2FF8">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090E"/>
    <w:multiLevelType w:val="multilevel"/>
    <w:tmpl w:val="FEA81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D0F01"/>
    <w:multiLevelType w:val="multilevel"/>
    <w:tmpl w:val="AABEB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612669"/>
    <w:multiLevelType w:val="multilevel"/>
    <w:tmpl w:val="75F47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A7182"/>
    <w:multiLevelType w:val="hybridMultilevel"/>
    <w:tmpl w:val="5A5854D8"/>
    <w:lvl w:ilvl="0" w:tplc="74A0AC66">
      <w:start w:val="1"/>
      <w:numFmt w:val="upperLetter"/>
      <w:lvlText w:val="%1."/>
      <w:lvlJc w:val="left"/>
      <w:pPr>
        <w:tabs>
          <w:tab w:val="num" w:pos="360"/>
        </w:tabs>
        <w:ind w:left="360" w:hanging="360"/>
      </w:pPr>
      <w:rPr>
        <w:rFonts w:ascii="Times New Roman" w:hAnsi="Times New Roman" w:cs="Times New Roman" w:hint="default"/>
        <w:b/>
        <w:bCs/>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 w15:restartNumberingAfterBreak="0">
    <w:nsid w:val="273E2B38"/>
    <w:multiLevelType w:val="hybridMultilevel"/>
    <w:tmpl w:val="59081EA6"/>
    <w:lvl w:ilvl="0" w:tplc="041B0015">
      <w:start w:val="1"/>
      <w:numFmt w:val="upperLetter"/>
      <w:lvlText w:val="%1."/>
      <w:lvlJc w:val="left"/>
      <w:pPr>
        <w:ind w:left="360"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 w15:restartNumberingAfterBreak="0">
    <w:nsid w:val="325358A1"/>
    <w:multiLevelType w:val="hybridMultilevel"/>
    <w:tmpl w:val="1A3232CC"/>
    <w:lvl w:ilvl="0" w:tplc="041B0001">
      <w:start w:val="1"/>
      <w:numFmt w:val="bullet"/>
      <w:lvlText w:val=""/>
      <w:lvlJc w:val="left"/>
      <w:pPr>
        <w:ind w:left="720" w:hanging="360"/>
      </w:pPr>
      <w:rPr>
        <w:rFonts w:ascii="Symbol" w:hAnsi="Symbol"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6" w15:restartNumberingAfterBreak="0">
    <w:nsid w:val="3F9B613B"/>
    <w:multiLevelType w:val="multilevel"/>
    <w:tmpl w:val="DA126C20"/>
    <w:lvl w:ilvl="0">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DB0DB8"/>
    <w:multiLevelType w:val="hybridMultilevel"/>
    <w:tmpl w:val="09546026"/>
    <w:lvl w:ilvl="0" w:tplc="97D08236">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15:restartNumberingAfterBreak="0">
    <w:nsid w:val="5BF62CE7"/>
    <w:multiLevelType w:val="multilevel"/>
    <w:tmpl w:val="041B0025"/>
    <w:lvl w:ilvl="0">
      <w:start w:val="1"/>
      <w:numFmt w:val="decimal"/>
      <w:pStyle w:val="Nadpis1"/>
      <w:lvlText w:val="%1"/>
      <w:lvlJc w:val="left"/>
      <w:pPr>
        <w:tabs>
          <w:tab w:val="num" w:pos="432"/>
        </w:tabs>
        <w:ind w:left="432" w:hanging="432"/>
      </w:pPr>
      <w:rPr>
        <w:rFonts w:cs="Times New Roman"/>
      </w:rPr>
    </w:lvl>
    <w:lvl w:ilvl="1">
      <w:start w:val="1"/>
      <w:numFmt w:val="decimal"/>
      <w:pStyle w:val="Nadpis2"/>
      <w:lvlText w:val="%1.%2"/>
      <w:lvlJc w:val="left"/>
      <w:pPr>
        <w:tabs>
          <w:tab w:val="num" w:pos="576"/>
        </w:tabs>
        <w:ind w:left="576" w:hanging="576"/>
      </w:pPr>
      <w:rPr>
        <w:rFonts w:cs="Times New Roman"/>
      </w:rPr>
    </w:lvl>
    <w:lvl w:ilvl="2">
      <w:start w:val="1"/>
      <w:numFmt w:val="decimal"/>
      <w:pStyle w:val="Nadpis3"/>
      <w:lvlText w:val="%1.%2.%3"/>
      <w:lvlJc w:val="left"/>
      <w:pPr>
        <w:tabs>
          <w:tab w:val="num" w:pos="720"/>
        </w:tabs>
        <w:ind w:left="720" w:hanging="720"/>
      </w:pPr>
      <w:rPr>
        <w:rFonts w:cs="Times New Roman"/>
      </w:rPr>
    </w:lvl>
    <w:lvl w:ilvl="3">
      <w:start w:val="1"/>
      <w:numFmt w:val="decimal"/>
      <w:pStyle w:val="Nadpis4"/>
      <w:lvlText w:val="%1.%2.%3.%4"/>
      <w:lvlJc w:val="left"/>
      <w:pPr>
        <w:tabs>
          <w:tab w:val="num" w:pos="864"/>
        </w:tabs>
        <w:ind w:left="864" w:hanging="864"/>
      </w:pPr>
      <w:rPr>
        <w:rFonts w:cs="Times New Roman"/>
      </w:rPr>
    </w:lvl>
    <w:lvl w:ilvl="4">
      <w:start w:val="1"/>
      <w:numFmt w:val="decimal"/>
      <w:pStyle w:val="Nadpis5"/>
      <w:lvlText w:val="%1.%2.%3.%4.%5"/>
      <w:lvlJc w:val="left"/>
      <w:pPr>
        <w:tabs>
          <w:tab w:val="num" w:pos="1008"/>
        </w:tabs>
        <w:ind w:left="1008" w:hanging="1008"/>
      </w:pPr>
      <w:rPr>
        <w:rFonts w:cs="Times New Roman"/>
      </w:rPr>
    </w:lvl>
    <w:lvl w:ilvl="5">
      <w:start w:val="1"/>
      <w:numFmt w:val="decimal"/>
      <w:pStyle w:val="Nadpis6"/>
      <w:lvlText w:val="%1.%2.%3.%4.%5.%6"/>
      <w:lvlJc w:val="left"/>
      <w:pPr>
        <w:tabs>
          <w:tab w:val="num" w:pos="1152"/>
        </w:tabs>
        <w:ind w:left="1152" w:hanging="1152"/>
      </w:pPr>
      <w:rPr>
        <w:rFonts w:cs="Times New Roman"/>
      </w:rPr>
    </w:lvl>
    <w:lvl w:ilvl="6">
      <w:start w:val="1"/>
      <w:numFmt w:val="decimal"/>
      <w:pStyle w:val="Nadpis7"/>
      <w:lvlText w:val="%1.%2.%3.%4.%5.%6.%7"/>
      <w:lvlJc w:val="left"/>
      <w:pPr>
        <w:tabs>
          <w:tab w:val="num" w:pos="1296"/>
        </w:tabs>
        <w:ind w:left="1296" w:hanging="1296"/>
      </w:pPr>
      <w:rPr>
        <w:rFonts w:cs="Times New Roman"/>
      </w:rPr>
    </w:lvl>
    <w:lvl w:ilvl="7">
      <w:start w:val="1"/>
      <w:numFmt w:val="decimal"/>
      <w:pStyle w:val="Nadpis8"/>
      <w:lvlText w:val="%1.%2.%3.%4.%5.%6.%7.%8"/>
      <w:lvlJc w:val="left"/>
      <w:pPr>
        <w:tabs>
          <w:tab w:val="num" w:pos="1440"/>
        </w:tabs>
        <w:ind w:left="1440" w:hanging="1440"/>
      </w:pPr>
      <w:rPr>
        <w:rFonts w:cs="Times New Roman"/>
      </w:rPr>
    </w:lvl>
    <w:lvl w:ilvl="8">
      <w:start w:val="1"/>
      <w:numFmt w:val="decimal"/>
      <w:pStyle w:val="Nadpis9"/>
      <w:lvlText w:val="%1.%2.%3.%4.%5.%6.%7.%8.%9"/>
      <w:lvlJc w:val="left"/>
      <w:pPr>
        <w:tabs>
          <w:tab w:val="num" w:pos="1584"/>
        </w:tabs>
        <w:ind w:left="1584" w:hanging="1584"/>
      </w:pPr>
      <w:rPr>
        <w:rFonts w:cs="Times New Roman"/>
      </w:rPr>
    </w:lvl>
  </w:abstractNum>
  <w:abstractNum w:abstractNumId="9" w15:restartNumberingAfterBreak="0">
    <w:nsid w:val="66273BAA"/>
    <w:multiLevelType w:val="multilevel"/>
    <w:tmpl w:val="6EF0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9952C3"/>
    <w:multiLevelType w:val="hybridMultilevel"/>
    <w:tmpl w:val="7082C836"/>
    <w:lvl w:ilvl="0" w:tplc="041B0001">
      <w:start w:val="1"/>
      <w:numFmt w:val="bullet"/>
      <w:lvlText w:val=""/>
      <w:lvlJc w:val="left"/>
      <w:pPr>
        <w:ind w:left="720" w:hanging="360"/>
      </w:pPr>
      <w:rPr>
        <w:rFonts w:ascii="Symbol" w:hAnsi="Symbol"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16cid:durableId="911815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4794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5879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624065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5841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10525">
    <w:abstractNumId w:val="2"/>
  </w:num>
  <w:num w:numId="7" w16cid:durableId="1406148166">
    <w:abstractNumId w:val="5"/>
  </w:num>
  <w:num w:numId="8" w16cid:durableId="515924266">
    <w:abstractNumId w:val="4"/>
  </w:num>
  <w:num w:numId="9" w16cid:durableId="1803887794">
    <w:abstractNumId w:val="6"/>
  </w:num>
  <w:num w:numId="10" w16cid:durableId="672875666">
    <w:abstractNumId w:val="7"/>
  </w:num>
  <w:num w:numId="11" w16cid:durableId="903029046">
    <w:abstractNumId w:val="1"/>
  </w:num>
  <w:num w:numId="12" w16cid:durableId="937175188">
    <w:abstractNumId w:val="0"/>
  </w:num>
  <w:num w:numId="13" w16cid:durableId="18373842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41"/>
    <w:rsid w:val="00013AB3"/>
    <w:rsid w:val="00093476"/>
    <w:rsid w:val="000A45D1"/>
    <w:rsid w:val="000C0228"/>
    <w:rsid w:val="000E2A3F"/>
    <w:rsid w:val="001334A5"/>
    <w:rsid w:val="001617A8"/>
    <w:rsid w:val="001935CB"/>
    <w:rsid w:val="001E4283"/>
    <w:rsid w:val="001F6A8C"/>
    <w:rsid w:val="002820EC"/>
    <w:rsid w:val="002A6A86"/>
    <w:rsid w:val="002C09AB"/>
    <w:rsid w:val="002C1622"/>
    <w:rsid w:val="00324BB5"/>
    <w:rsid w:val="00362627"/>
    <w:rsid w:val="00380E35"/>
    <w:rsid w:val="003B0E77"/>
    <w:rsid w:val="0045269E"/>
    <w:rsid w:val="004768A2"/>
    <w:rsid w:val="004F4C6B"/>
    <w:rsid w:val="005067AC"/>
    <w:rsid w:val="00563468"/>
    <w:rsid w:val="00596CCC"/>
    <w:rsid w:val="005A6008"/>
    <w:rsid w:val="005D2FF8"/>
    <w:rsid w:val="005F0D85"/>
    <w:rsid w:val="00627901"/>
    <w:rsid w:val="00654059"/>
    <w:rsid w:val="006C5D41"/>
    <w:rsid w:val="006D7986"/>
    <w:rsid w:val="00710F3B"/>
    <w:rsid w:val="00724D79"/>
    <w:rsid w:val="007577CB"/>
    <w:rsid w:val="00800686"/>
    <w:rsid w:val="00811300"/>
    <w:rsid w:val="00812A2C"/>
    <w:rsid w:val="0083404C"/>
    <w:rsid w:val="008C257B"/>
    <w:rsid w:val="008D2731"/>
    <w:rsid w:val="008E0834"/>
    <w:rsid w:val="008F399D"/>
    <w:rsid w:val="00935594"/>
    <w:rsid w:val="00A078D8"/>
    <w:rsid w:val="00A422D7"/>
    <w:rsid w:val="00A5451B"/>
    <w:rsid w:val="00AF6BDD"/>
    <w:rsid w:val="00B07D31"/>
    <w:rsid w:val="00B36BC5"/>
    <w:rsid w:val="00B47717"/>
    <w:rsid w:val="00B500CB"/>
    <w:rsid w:val="00B9124D"/>
    <w:rsid w:val="00BE5B5D"/>
    <w:rsid w:val="00C21C2D"/>
    <w:rsid w:val="00C25200"/>
    <w:rsid w:val="00C71367"/>
    <w:rsid w:val="00C808CB"/>
    <w:rsid w:val="00CA480F"/>
    <w:rsid w:val="00D063AD"/>
    <w:rsid w:val="00D205FD"/>
    <w:rsid w:val="00D61925"/>
    <w:rsid w:val="00DA0664"/>
    <w:rsid w:val="00DD768D"/>
    <w:rsid w:val="00E212EE"/>
    <w:rsid w:val="00E66D86"/>
    <w:rsid w:val="00F36F3A"/>
    <w:rsid w:val="00F408AE"/>
    <w:rsid w:val="00F40A0D"/>
    <w:rsid w:val="00F763F8"/>
    <w:rsid w:val="00F82BC0"/>
    <w:rsid w:val="00FC23F6"/>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B38F"/>
  <w15:docId w15:val="{715FC8C4-B543-4C45-A2CB-A14F3849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C5D41"/>
    <w:rPr>
      <w:rFonts w:ascii="Calibri" w:eastAsia="Calibri" w:hAnsi="Calibri" w:cs="Times New Roman"/>
    </w:rPr>
  </w:style>
  <w:style w:type="paragraph" w:styleId="Nadpis1">
    <w:name w:val="heading 1"/>
    <w:basedOn w:val="Normlny"/>
    <w:next w:val="Normlny"/>
    <w:link w:val="Nadpis1Char"/>
    <w:qFormat/>
    <w:rsid w:val="006C5D41"/>
    <w:pPr>
      <w:keepNext/>
      <w:numPr>
        <w:numId w:val="1"/>
      </w:numPr>
      <w:spacing w:after="0" w:line="240" w:lineRule="auto"/>
      <w:jc w:val="both"/>
      <w:outlineLvl w:val="0"/>
    </w:pPr>
    <w:rPr>
      <w:rFonts w:ascii="Times New Roman" w:hAnsi="Times New Roman"/>
      <w:sz w:val="24"/>
      <w:szCs w:val="20"/>
      <w:lang w:eastAsia="cs-CZ"/>
    </w:rPr>
  </w:style>
  <w:style w:type="paragraph" w:styleId="Nadpis2">
    <w:name w:val="heading 2"/>
    <w:basedOn w:val="Normlny"/>
    <w:next w:val="Normlny"/>
    <w:link w:val="Nadpis2Char"/>
    <w:semiHidden/>
    <w:unhideWhenUsed/>
    <w:qFormat/>
    <w:rsid w:val="006C5D41"/>
    <w:pPr>
      <w:keepNext/>
      <w:numPr>
        <w:ilvl w:val="1"/>
        <w:numId w:val="1"/>
      </w:numPr>
      <w:spacing w:after="0" w:line="240" w:lineRule="auto"/>
      <w:outlineLvl w:val="1"/>
    </w:pPr>
    <w:rPr>
      <w:rFonts w:ascii="Times New Roman" w:hAnsi="Times New Roman"/>
      <w:b/>
      <w:sz w:val="28"/>
      <w:szCs w:val="20"/>
      <w:u w:val="single"/>
      <w:lang w:eastAsia="cs-CZ"/>
    </w:rPr>
  </w:style>
  <w:style w:type="paragraph" w:styleId="Nadpis3">
    <w:name w:val="heading 3"/>
    <w:basedOn w:val="Normlny"/>
    <w:next w:val="Normlny"/>
    <w:link w:val="Nadpis3Char"/>
    <w:semiHidden/>
    <w:unhideWhenUsed/>
    <w:qFormat/>
    <w:rsid w:val="006C5D41"/>
    <w:pPr>
      <w:keepNext/>
      <w:numPr>
        <w:ilvl w:val="2"/>
        <w:numId w:val="1"/>
      </w:numPr>
      <w:spacing w:after="0" w:line="240" w:lineRule="auto"/>
      <w:outlineLvl w:val="2"/>
    </w:pPr>
    <w:rPr>
      <w:rFonts w:ascii="Times New Roman" w:hAnsi="Times New Roman"/>
      <w:b/>
      <w:sz w:val="24"/>
      <w:szCs w:val="20"/>
      <w:u w:val="single"/>
      <w:lang w:eastAsia="cs-CZ"/>
    </w:rPr>
  </w:style>
  <w:style w:type="paragraph" w:styleId="Nadpis4">
    <w:name w:val="heading 4"/>
    <w:basedOn w:val="Normlny"/>
    <w:next w:val="Normlny"/>
    <w:link w:val="Nadpis4Char"/>
    <w:semiHidden/>
    <w:unhideWhenUsed/>
    <w:qFormat/>
    <w:rsid w:val="006C5D41"/>
    <w:pPr>
      <w:keepNext/>
      <w:numPr>
        <w:ilvl w:val="3"/>
        <w:numId w:val="1"/>
      </w:numPr>
      <w:spacing w:after="0" w:line="240" w:lineRule="auto"/>
      <w:outlineLvl w:val="3"/>
    </w:pPr>
    <w:rPr>
      <w:rFonts w:ascii="Times New Roman" w:hAnsi="Times New Roman"/>
      <w:sz w:val="24"/>
      <w:szCs w:val="20"/>
      <w:lang w:eastAsia="cs-CZ"/>
    </w:rPr>
  </w:style>
  <w:style w:type="paragraph" w:styleId="Nadpis5">
    <w:name w:val="heading 5"/>
    <w:basedOn w:val="Normlny"/>
    <w:next w:val="Normlny"/>
    <w:link w:val="Nadpis5Char"/>
    <w:semiHidden/>
    <w:unhideWhenUsed/>
    <w:qFormat/>
    <w:rsid w:val="006C5D41"/>
    <w:pPr>
      <w:keepNext/>
      <w:numPr>
        <w:ilvl w:val="4"/>
        <w:numId w:val="1"/>
      </w:numPr>
      <w:spacing w:after="0" w:line="240" w:lineRule="auto"/>
      <w:jc w:val="both"/>
      <w:outlineLvl w:val="4"/>
    </w:pPr>
    <w:rPr>
      <w:rFonts w:ascii="Times New Roman" w:hAnsi="Times New Roman"/>
      <w:b/>
      <w:sz w:val="28"/>
      <w:szCs w:val="20"/>
      <w:u w:val="single"/>
      <w:lang w:eastAsia="cs-CZ"/>
    </w:rPr>
  </w:style>
  <w:style w:type="paragraph" w:styleId="Nadpis6">
    <w:name w:val="heading 6"/>
    <w:basedOn w:val="Normlny"/>
    <w:next w:val="Normlny"/>
    <w:link w:val="Nadpis6Char"/>
    <w:semiHidden/>
    <w:unhideWhenUsed/>
    <w:qFormat/>
    <w:rsid w:val="006C5D41"/>
    <w:pPr>
      <w:keepNext/>
      <w:numPr>
        <w:ilvl w:val="5"/>
        <w:numId w:val="1"/>
      </w:numPr>
      <w:spacing w:after="0" w:line="240" w:lineRule="auto"/>
      <w:jc w:val="both"/>
      <w:outlineLvl w:val="5"/>
    </w:pPr>
    <w:rPr>
      <w:rFonts w:ascii="Times New Roman" w:hAnsi="Times New Roman"/>
      <w:b/>
      <w:sz w:val="24"/>
      <w:szCs w:val="20"/>
      <w:u w:val="single"/>
      <w:lang w:eastAsia="cs-CZ"/>
    </w:rPr>
  </w:style>
  <w:style w:type="paragraph" w:styleId="Nadpis7">
    <w:name w:val="heading 7"/>
    <w:basedOn w:val="Normlny"/>
    <w:next w:val="Normlny"/>
    <w:link w:val="Nadpis7Char"/>
    <w:uiPriority w:val="99"/>
    <w:semiHidden/>
    <w:unhideWhenUsed/>
    <w:qFormat/>
    <w:rsid w:val="006C5D41"/>
    <w:pPr>
      <w:keepNext/>
      <w:numPr>
        <w:ilvl w:val="6"/>
        <w:numId w:val="1"/>
      </w:numPr>
      <w:spacing w:after="0" w:line="240" w:lineRule="auto"/>
      <w:jc w:val="center"/>
      <w:outlineLvl w:val="6"/>
    </w:pPr>
    <w:rPr>
      <w:rFonts w:ascii="Times New Roman" w:hAnsi="Times New Roman"/>
      <w:b/>
      <w:sz w:val="24"/>
      <w:szCs w:val="20"/>
      <w:lang w:eastAsia="cs-CZ"/>
    </w:rPr>
  </w:style>
  <w:style w:type="paragraph" w:styleId="Nadpis8">
    <w:name w:val="heading 8"/>
    <w:basedOn w:val="Normlny"/>
    <w:next w:val="Normlny"/>
    <w:link w:val="Nadpis8Char"/>
    <w:uiPriority w:val="99"/>
    <w:semiHidden/>
    <w:unhideWhenUsed/>
    <w:qFormat/>
    <w:rsid w:val="006C5D41"/>
    <w:pPr>
      <w:keepNext/>
      <w:numPr>
        <w:ilvl w:val="7"/>
        <w:numId w:val="1"/>
      </w:numPr>
      <w:spacing w:after="0" w:line="240" w:lineRule="auto"/>
      <w:jc w:val="both"/>
      <w:outlineLvl w:val="7"/>
    </w:pPr>
    <w:rPr>
      <w:rFonts w:ascii="Times New Roman" w:hAnsi="Times New Roman"/>
      <w:b/>
      <w:sz w:val="24"/>
      <w:szCs w:val="20"/>
      <w:lang w:eastAsia="cs-CZ"/>
    </w:rPr>
  </w:style>
  <w:style w:type="paragraph" w:styleId="Nadpis9">
    <w:name w:val="heading 9"/>
    <w:basedOn w:val="Normlny"/>
    <w:next w:val="Normlny"/>
    <w:link w:val="Nadpis9Char"/>
    <w:uiPriority w:val="99"/>
    <w:semiHidden/>
    <w:unhideWhenUsed/>
    <w:qFormat/>
    <w:rsid w:val="006C5D41"/>
    <w:pPr>
      <w:numPr>
        <w:ilvl w:val="8"/>
        <w:numId w:val="1"/>
      </w:numPr>
      <w:spacing w:before="240" w:after="60" w:line="240" w:lineRule="auto"/>
      <w:outlineLvl w:val="8"/>
    </w:pPr>
    <w:rPr>
      <w:rFonts w:ascii="Arial" w:hAnsi="Arial"/>
      <w:b/>
      <w:i/>
      <w:sz w:val="18"/>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C5D41"/>
    <w:rPr>
      <w:rFonts w:ascii="Times New Roman" w:eastAsia="Calibri" w:hAnsi="Times New Roman" w:cs="Times New Roman"/>
      <w:sz w:val="24"/>
      <w:szCs w:val="20"/>
      <w:lang w:eastAsia="cs-CZ"/>
    </w:rPr>
  </w:style>
  <w:style w:type="character" w:customStyle="1" w:styleId="Nadpis2Char">
    <w:name w:val="Nadpis 2 Char"/>
    <w:basedOn w:val="Predvolenpsmoodseku"/>
    <w:link w:val="Nadpis2"/>
    <w:semiHidden/>
    <w:rsid w:val="006C5D41"/>
    <w:rPr>
      <w:rFonts w:ascii="Times New Roman" w:eastAsia="Calibri" w:hAnsi="Times New Roman" w:cs="Times New Roman"/>
      <w:b/>
      <w:sz w:val="28"/>
      <w:szCs w:val="20"/>
      <w:u w:val="single"/>
      <w:lang w:eastAsia="cs-CZ"/>
    </w:rPr>
  </w:style>
  <w:style w:type="character" w:customStyle="1" w:styleId="Nadpis3Char">
    <w:name w:val="Nadpis 3 Char"/>
    <w:basedOn w:val="Predvolenpsmoodseku"/>
    <w:link w:val="Nadpis3"/>
    <w:semiHidden/>
    <w:rsid w:val="006C5D41"/>
    <w:rPr>
      <w:rFonts w:ascii="Times New Roman" w:eastAsia="Calibri" w:hAnsi="Times New Roman" w:cs="Times New Roman"/>
      <w:b/>
      <w:sz w:val="24"/>
      <w:szCs w:val="20"/>
      <w:u w:val="single"/>
      <w:lang w:eastAsia="cs-CZ"/>
    </w:rPr>
  </w:style>
  <w:style w:type="character" w:customStyle="1" w:styleId="Nadpis4Char">
    <w:name w:val="Nadpis 4 Char"/>
    <w:basedOn w:val="Predvolenpsmoodseku"/>
    <w:link w:val="Nadpis4"/>
    <w:semiHidden/>
    <w:rsid w:val="006C5D41"/>
    <w:rPr>
      <w:rFonts w:ascii="Times New Roman" w:eastAsia="Calibri" w:hAnsi="Times New Roman" w:cs="Times New Roman"/>
      <w:sz w:val="24"/>
      <w:szCs w:val="20"/>
      <w:lang w:eastAsia="cs-CZ"/>
    </w:rPr>
  </w:style>
  <w:style w:type="character" w:customStyle="1" w:styleId="Nadpis5Char">
    <w:name w:val="Nadpis 5 Char"/>
    <w:basedOn w:val="Predvolenpsmoodseku"/>
    <w:link w:val="Nadpis5"/>
    <w:semiHidden/>
    <w:rsid w:val="006C5D41"/>
    <w:rPr>
      <w:rFonts w:ascii="Times New Roman" w:eastAsia="Calibri" w:hAnsi="Times New Roman" w:cs="Times New Roman"/>
      <w:b/>
      <w:sz w:val="28"/>
      <w:szCs w:val="20"/>
      <w:u w:val="single"/>
      <w:lang w:eastAsia="cs-CZ"/>
    </w:rPr>
  </w:style>
  <w:style w:type="character" w:customStyle="1" w:styleId="Nadpis6Char">
    <w:name w:val="Nadpis 6 Char"/>
    <w:basedOn w:val="Predvolenpsmoodseku"/>
    <w:link w:val="Nadpis6"/>
    <w:semiHidden/>
    <w:rsid w:val="006C5D41"/>
    <w:rPr>
      <w:rFonts w:ascii="Times New Roman" w:eastAsia="Calibri" w:hAnsi="Times New Roman" w:cs="Times New Roman"/>
      <w:b/>
      <w:sz w:val="24"/>
      <w:szCs w:val="20"/>
      <w:u w:val="single"/>
      <w:lang w:eastAsia="cs-CZ"/>
    </w:rPr>
  </w:style>
  <w:style w:type="character" w:customStyle="1" w:styleId="Nadpis7Char">
    <w:name w:val="Nadpis 7 Char"/>
    <w:basedOn w:val="Predvolenpsmoodseku"/>
    <w:link w:val="Nadpis7"/>
    <w:uiPriority w:val="99"/>
    <w:semiHidden/>
    <w:rsid w:val="006C5D41"/>
    <w:rPr>
      <w:rFonts w:ascii="Times New Roman" w:eastAsia="Calibri" w:hAnsi="Times New Roman" w:cs="Times New Roman"/>
      <w:b/>
      <w:sz w:val="24"/>
      <w:szCs w:val="20"/>
      <w:lang w:eastAsia="cs-CZ"/>
    </w:rPr>
  </w:style>
  <w:style w:type="character" w:customStyle="1" w:styleId="Nadpis8Char">
    <w:name w:val="Nadpis 8 Char"/>
    <w:basedOn w:val="Predvolenpsmoodseku"/>
    <w:link w:val="Nadpis8"/>
    <w:uiPriority w:val="99"/>
    <w:semiHidden/>
    <w:rsid w:val="006C5D41"/>
    <w:rPr>
      <w:rFonts w:ascii="Times New Roman" w:eastAsia="Calibri" w:hAnsi="Times New Roman" w:cs="Times New Roman"/>
      <w:b/>
      <w:sz w:val="24"/>
      <w:szCs w:val="20"/>
      <w:lang w:eastAsia="cs-CZ"/>
    </w:rPr>
  </w:style>
  <w:style w:type="character" w:customStyle="1" w:styleId="Nadpis9Char">
    <w:name w:val="Nadpis 9 Char"/>
    <w:basedOn w:val="Predvolenpsmoodseku"/>
    <w:link w:val="Nadpis9"/>
    <w:uiPriority w:val="99"/>
    <w:semiHidden/>
    <w:rsid w:val="006C5D41"/>
    <w:rPr>
      <w:rFonts w:ascii="Arial" w:eastAsia="Calibri" w:hAnsi="Arial" w:cs="Times New Roman"/>
      <w:b/>
      <w:i/>
      <w:sz w:val="18"/>
      <w:szCs w:val="20"/>
      <w:lang w:eastAsia="cs-CZ"/>
    </w:rPr>
  </w:style>
  <w:style w:type="paragraph" w:styleId="Normlnywebov">
    <w:name w:val="Normal (Web)"/>
    <w:basedOn w:val="Normlny"/>
    <w:uiPriority w:val="99"/>
    <w:unhideWhenUsed/>
    <w:rsid w:val="006C5D41"/>
    <w:pPr>
      <w:spacing w:before="100" w:beforeAutospacing="1" w:after="100" w:afterAutospacing="1" w:line="240" w:lineRule="auto"/>
    </w:pPr>
    <w:rPr>
      <w:rFonts w:ascii="Times New Roman" w:eastAsia="Times New Roman" w:hAnsi="Times New Roman"/>
      <w:sz w:val="24"/>
      <w:szCs w:val="24"/>
      <w:lang w:eastAsia="sk-SK"/>
    </w:rPr>
  </w:style>
  <w:style w:type="paragraph" w:styleId="Nzov">
    <w:name w:val="Title"/>
    <w:basedOn w:val="Normlny"/>
    <w:link w:val="NzovChar"/>
    <w:uiPriority w:val="99"/>
    <w:qFormat/>
    <w:rsid w:val="006C5D41"/>
    <w:pPr>
      <w:spacing w:after="0" w:line="240" w:lineRule="auto"/>
      <w:jc w:val="center"/>
    </w:pPr>
    <w:rPr>
      <w:rFonts w:ascii="Times New Roman" w:eastAsia="Times New Roman" w:hAnsi="Times New Roman"/>
      <w:b/>
      <w:sz w:val="32"/>
      <w:szCs w:val="20"/>
      <w:lang w:eastAsia="cs-CZ"/>
    </w:rPr>
  </w:style>
  <w:style w:type="character" w:customStyle="1" w:styleId="NzovChar">
    <w:name w:val="Názov Char"/>
    <w:basedOn w:val="Predvolenpsmoodseku"/>
    <w:link w:val="Nzov"/>
    <w:uiPriority w:val="99"/>
    <w:rsid w:val="006C5D41"/>
    <w:rPr>
      <w:rFonts w:ascii="Times New Roman" w:eastAsia="Times New Roman" w:hAnsi="Times New Roman" w:cs="Times New Roman"/>
      <w:b/>
      <w:sz w:val="32"/>
      <w:szCs w:val="20"/>
      <w:lang w:eastAsia="cs-CZ"/>
    </w:rPr>
  </w:style>
  <w:style w:type="paragraph" w:styleId="Zkladntext">
    <w:name w:val="Body Text"/>
    <w:basedOn w:val="Normlny"/>
    <w:link w:val="ZkladntextChar"/>
    <w:uiPriority w:val="99"/>
    <w:semiHidden/>
    <w:unhideWhenUsed/>
    <w:rsid w:val="006C5D41"/>
    <w:pPr>
      <w:spacing w:after="0" w:line="240" w:lineRule="auto"/>
      <w:jc w:val="both"/>
    </w:pPr>
    <w:rPr>
      <w:rFonts w:ascii="Times New Roman" w:hAnsi="Times New Roman"/>
      <w:sz w:val="24"/>
      <w:szCs w:val="20"/>
      <w:lang w:eastAsia="cs-CZ"/>
    </w:rPr>
  </w:style>
  <w:style w:type="character" w:customStyle="1" w:styleId="ZkladntextChar">
    <w:name w:val="Základný text Char"/>
    <w:basedOn w:val="Predvolenpsmoodseku"/>
    <w:link w:val="Zkladntext"/>
    <w:uiPriority w:val="99"/>
    <w:semiHidden/>
    <w:rsid w:val="006C5D41"/>
    <w:rPr>
      <w:rFonts w:ascii="Times New Roman" w:eastAsia="Calibri" w:hAnsi="Times New Roman" w:cs="Times New Roman"/>
      <w:sz w:val="24"/>
      <w:szCs w:val="20"/>
      <w:lang w:eastAsia="cs-CZ"/>
    </w:rPr>
  </w:style>
  <w:style w:type="paragraph" w:styleId="Odsekzoznamu">
    <w:name w:val="List Paragraph"/>
    <w:basedOn w:val="Normlny"/>
    <w:uiPriority w:val="34"/>
    <w:qFormat/>
    <w:rsid w:val="006C5D41"/>
    <w:pPr>
      <w:ind w:left="720"/>
    </w:pPr>
    <w:rPr>
      <w:lang w:eastAsia="sk-SK"/>
    </w:rPr>
  </w:style>
  <w:style w:type="character" w:styleId="Vrazn">
    <w:name w:val="Strong"/>
    <w:basedOn w:val="Predvolenpsmoodseku"/>
    <w:uiPriority w:val="22"/>
    <w:qFormat/>
    <w:rsid w:val="00C71367"/>
    <w:rPr>
      <w:b/>
      <w:bCs/>
    </w:rPr>
  </w:style>
  <w:style w:type="paragraph" w:styleId="Hlavika">
    <w:name w:val="header"/>
    <w:basedOn w:val="Normlny"/>
    <w:link w:val="HlavikaChar"/>
    <w:uiPriority w:val="99"/>
    <w:unhideWhenUsed/>
    <w:rsid w:val="005D2F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D2FF8"/>
    <w:rPr>
      <w:rFonts w:ascii="Calibri" w:eastAsia="Calibri" w:hAnsi="Calibri" w:cs="Times New Roman"/>
    </w:rPr>
  </w:style>
  <w:style w:type="paragraph" w:styleId="Pta">
    <w:name w:val="footer"/>
    <w:basedOn w:val="Normlny"/>
    <w:link w:val="PtaChar"/>
    <w:uiPriority w:val="99"/>
    <w:unhideWhenUsed/>
    <w:rsid w:val="005D2FF8"/>
    <w:pPr>
      <w:tabs>
        <w:tab w:val="center" w:pos="4536"/>
        <w:tab w:val="right" w:pos="9072"/>
      </w:tabs>
      <w:spacing w:after="0" w:line="240" w:lineRule="auto"/>
    </w:pPr>
  </w:style>
  <w:style w:type="character" w:customStyle="1" w:styleId="PtaChar">
    <w:name w:val="Päta Char"/>
    <w:basedOn w:val="Predvolenpsmoodseku"/>
    <w:link w:val="Pta"/>
    <w:uiPriority w:val="99"/>
    <w:rsid w:val="005D2FF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954359">
      <w:bodyDiv w:val="1"/>
      <w:marLeft w:val="0"/>
      <w:marRight w:val="0"/>
      <w:marTop w:val="0"/>
      <w:marBottom w:val="0"/>
      <w:divBdr>
        <w:top w:val="none" w:sz="0" w:space="0" w:color="auto"/>
        <w:left w:val="none" w:sz="0" w:space="0" w:color="auto"/>
        <w:bottom w:val="none" w:sz="0" w:space="0" w:color="auto"/>
        <w:right w:val="none" w:sz="0" w:space="0" w:color="auto"/>
      </w:divBdr>
      <w:divsChild>
        <w:div w:id="1469323795">
          <w:marLeft w:val="0"/>
          <w:marRight w:val="0"/>
          <w:marTop w:val="0"/>
          <w:marBottom w:val="0"/>
          <w:divBdr>
            <w:top w:val="none" w:sz="0" w:space="0" w:color="auto"/>
            <w:left w:val="none" w:sz="0" w:space="0" w:color="auto"/>
            <w:bottom w:val="none" w:sz="0" w:space="0" w:color="auto"/>
            <w:right w:val="none" w:sz="0" w:space="0" w:color="auto"/>
          </w:divBdr>
          <w:divsChild>
            <w:div w:id="202447426">
              <w:marLeft w:val="0"/>
              <w:marRight w:val="0"/>
              <w:marTop w:val="0"/>
              <w:marBottom w:val="0"/>
              <w:divBdr>
                <w:top w:val="none" w:sz="0" w:space="0" w:color="auto"/>
                <w:left w:val="none" w:sz="0" w:space="0" w:color="auto"/>
                <w:bottom w:val="none" w:sz="0" w:space="0" w:color="auto"/>
                <w:right w:val="none" w:sz="0" w:space="0" w:color="auto"/>
              </w:divBdr>
              <w:divsChild>
                <w:div w:id="1650209315">
                  <w:marLeft w:val="225"/>
                  <w:marRight w:val="0"/>
                  <w:marTop w:val="0"/>
                  <w:marBottom w:val="0"/>
                  <w:divBdr>
                    <w:top w:val="none" w:sz="0" w:space="0" w:color="auto"/>
                    <w:left w:val="none" w:sz="0" w:space="0" w:color="auto"/>
                    <w:bottom w:val="none" w:sz="0" w:space="0" w:color="auto"/>
                    <w:right w:val="none" w:sz="0" w:space="0" w:color="auto"/>
                  </w:divBdr>
                  <w:divsChild>
                    <w:div w:id="1461340338">
                      <w:marLeft w:val="0"/>
                      <w:marRight w:val="0"/>
                      <w:marTop w:val="0"/>
                      <w:marBottom w:val="0"/>
                      <w:divBdr>
                        <w:top w:val="none" w:sz="0" w:space="0" w:color="auto"/>
                        <w:left w:val="none" w:sz="0" w:space="0" w:color="auto"/>
                        <w:bottom w:val="none" w:sz="0" w:space="0" w:color="auto"/>
                        <w:right w:val="none" w:sz="0" w:space="0" w:color="auto"/>
                      </w:divBdr>
                      <w:divsChild>
                        <w:div w:id="2071683958">
                          <w:marLeft w:val="0"/>
                          <w:marRight w:val="0"/>
                          <w:marTop w:val="12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89989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802</Words>
  <Characters>4573</Characters>
  <Application>Microsoft Office Word</Application>
  <DocSecurity>0</DocSecurity>
  <Lines>38</Lines>
  <Paragraphs>10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velazquezova</dc:creator>
  <cp:lastModifiedBy>bohacova</cp:lastModifiedBy>
  <cp:revision>7</cp:revision>
  <dcterms:created xsi:type="dcterms:W3CDTF">2026-05-29T10:57:00Z</dcterms:created>
  <dcterms:modified xsi:type="dcterms:W3CDTF">2026-06-15T12:08:00Z</dcterms:modified>
</cp:coreProperties>
</file>